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文件编号：QP-011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8 页</w:t>
      </w:r>
    </w:p>
    <w:p/>
    <w:p>
      <w:pPr>
        <w:pStyle w:val="Title"/>
        <w:jc w:val="center"/>
      </w:pPr>
      <w:r>
        <w:t>设计和开发控制程序</w:t>
      </w:r>
    </w:p>
    <w:p/>
    <w:p>
      <w:pPr>
        <w:pStyle w:val="Heading1"/>
      </w:pPr>
      <w:r>
        <w:t>1. 目的</w:t>
      </w:r>
    </w:p>
    <w:p>
      <w:r>
        <w:t>为对产品和过程的设计和开发进行控制，确保设计输出满足输入要求，特制定本程序。</w:t>
      </w:r>
    </w:p>
    <w:p>
      <w:pPr>
        <w:pStyle w:val="Heading1"/>
      </w:pPr>
      <w:r>
        <w:t>2. 范围</w:t>
      </w:r>
    </w:p>
    <w:p>
      <w:r>
        <w:t>本程序适用于公司新产品设计和开发、现有产品改进、过程设计和开发。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术语</w:t>
            </w:r>
          </w:p>
        </w:tc>
        <w:tc>
          <w:tcPr>
            <w:tcW w:type="dxa" w:w="4153"/>
          </w:tcPr>
          <w:p>
            <w:r>
              <w:t>定义</w:t>
            </w:r>
          </w:p>
        </w:tc>
      </w:tr>
      <w:tr>
        <w:tc>
          <w:tcPr>
            <w:tcW w:type="dxa" w:w="4153"/>
          </w:tcPr>
          <w:p>
            <w:r>
              <w:t>设计输入</w:t>
            </w:r>
          </w:p>
        </w:tc>
        <w:tc>
          <w:tcPr>
            <w:tcW w:type="dxa" w:w="4153"/>
          </w:tcPr>
          <w:p>
            <w:r>
              <w:t>设计开发的要求和依据</w:t>
            </w:r>
          </w:p>
        </w:tc>
      </w:tr>
      <w:tr>
        <w:tc>
          <w:tcPr>
            <w:tcW w:type="dxa" w:w="4153"/>
          </w:tcPr>
          <w:p>
            <w:r>
              <w:t>设计输出</w:t>
            </w:r>
          </w:p>
        </w:tc>
        <w:tc>
          <w:tcPr>
            <w:tcW w:type="dxa" w:w="4153"/>
          </w:tcPr>
          <w:p>
            <w:r>
              <w:t>设计开发的结果</w:t>
            </w:r>
          </w:p>
        </w:tc>
      </w:tr>
      <w:tr>
        <w:tc>
          <w:tcPr>
            <w:tcW w:type="dxa" w:w="4153"/>
          </w:tcPr>
          <w:p>
            <w:r>
              <w:t>设计评审</w:t>
            </w:r>
          </w:p>
        </w:tc>
        <w:tc>
          <w:tcPr>
            <w:tcW w:type="dxa" w:w="4153"/>
          </w:tcPr>
          <w:p>
            <w:r>
              <w:t>对设计结果进行正式审查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技术部</w:t>
      </w:r>
    </w:p>
    <w:p>
      <w:pPr>
        <w:pStyle w:val="ListBullet"/>
      </w:pPr>
      <w:r>
        <w:t>归口管理设计和开发工作</w:t>
      </w:r>
    </w:p>
    <w:p>
      <w:pPr>
        <w:pStyle w:val="ListBullet"/>
      </w:pPr>
      <w:r>
        <w:t>组织设计策划、输入、输出</w:t>
      </w:r>
    </w:p>
    <w:p>
      <w:pPr>
        <w:pStyle w:val="ListBullet"/>
      </w:pPr>
      <w:r>
        <w:t>组织设计评审、验证、确认</w:t>
      </w:r>
    </w:p>
    <w:p>
      <w:pPr>
        <w:pStyle w:val="Heading2"/>
      </w:pPr>
      <w:r>
        <w:t>4.2 质量部</w:t>
      </w:r>
    </w:p>
    <w:p>
      <w:pPr>
        <w:pStyle w:val="ListBullet"/>
      </w:pPr>
      <w:r>
        <w:t>参与设计评审</w:t>
      </w:r>
    </w:p>
    <w:p>
      <w:pPr>
        <w:pStyle w:val="ListBullet"/>
      </w:pPr>
      <w:r>
        <w:t>负责设计验证</w:t>
      </w:r>
    </w:p>
    <w:p>
      <w:pPr>
        <w:pStyle w:val="Heading2"/>
      </w:pPr>
      <w:r>
        <w:t>4.3 生产部</w:t>
      </w:r>
    </w:p>
    <w:p>
      <w:pPr>
        <w:pStyle w:val="ListBullet"/>
      </w:pPr>
      <w:r>
        <w:t>参与设计评审</w:t>
      </w:r>
    </w:p>
    <w:p>
      <w:pPr>
        <w:pStyle w:val="ListBullet"/>
      </w:pPr>
      <w:r>
        <w:t>负责试生产</w:t>
      </w:r>
    </w:p>
    <w:p>
      <w:pPr>
        <w:pStyle w:val="Heading2"/>
      </w:pPr>
      <w:r>
        <w:t>4.4 销售部</w:t>
      </w:r>
    </w:p>
    <w:p>
      <w:pPr>
        <w:pStyle w:val="ListBullet"/>
      </w:pPr>
      <w:r>
        <w:t>提供客户要求和市场信息</w:t>
      </w:r>
    </w:p>
    <w:p>
      <w:pPr>
        <w:pStyle w:val="ListBullet"/>
      </w:pPr>
      <w:r>
        <w:t>参与设计确认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设计策划</w:t>
      </w:r>
    </w:p>
    <w:p>
      <w:pPr>
        <w:pStyle w:val="ListBullet"/>
      </w:pPr>
      <w:r>
        <w:t>技术部编制《设计开发计划书》（FM-050）</w:t>
      </w:r>
    </w:p>
    <w:p>
      <w:pPr>
        <w:pStyle w:val="ListBullet"/>
      </w:pPr>
      <w:r>
        <w:t>计划内容：项目目标、阶段划分、进度、资源、职责</w:t>
      </w:r>
    </w:p>
    <w:p>
      <w:pPr>
        <w:pStyle w:val="ListBullet"/>
      </w:pPr>
      <w:r>
        <w:t>计划经总经理批准</w:t>
      </w:r>
    </w:p>
    <w:p>
      <w:pPr>
        <w:pStyle w:val="Heading2"/>
      </w:pPr>
      <w:r>
        <w:t>5.2 设计输入</w:t>
      </w:r>
    </w:p>
    <w:p>
      <w:pPr>
        <w:pStyle w:val="ListBullet"/>
      </w:pPr>
      <w:r>
        <w:t>收集设计输入信息</w:t>
      </w:r>
    </w:p>
    <w:p>
      <w:pPr>
        <w:pStyle w:val="ListBullet"/>
      </w:pPr>
      <w:r>
        <w:t>输入内容：功能要求、性能要求、法律法规、标准信息</w:t>
      </w:r>
    </w:p>
    <w:p>
      <w:pPr>
        <w:pStyle w:val="ListBullet"/>
      </w:pPr>
      <w:r>
        <w:t>输入经评审确认完整、清晰</w:t>
      </w:r>
    </w:p>
    <w:p>
      <w:pPr>
        <w:pStyle w:val="ListBullet"/>
      </w:pPr>
      <w:r>
        <w:t>填写《设计输入清单》（FM-051）</w:t>
      </w:r>
    </w:p>
    <w:p>
      <w:pPr>
        <w:pStyle w:val="Heading2"/>
      </w:pPr>
      <w:r>
        <w:t>5.3 设计输出</w:t>
      </w:r>
    </w:p>
    <w:p>
      <w:pPr>
        <w:pStyle w:val="ListBullet"/>
      </w:pPr>
      <w:r>
        <w:t>按计划进行设计</w:t>
      </w:r>
    </w:p>
    <w:p>
      <w:pPr>
        <w:pStyle w:val="ListBullet"/>
      </w:pPr>
      <w:r>
        <w:t>输出内容：图纸、技术规范、工艺文件、BOM 表</w:t>
      </w:r>
    </w:p>
    <w:p>
      <w:pPr>
        <w:pStyle w:val="ListBullet"/>
      </w:pPr>
      <w:r>
        <w:t>输出经审批后发放</w:t>
      </w:r>
    </w:p>
    <w:p>
      <w:pPr>
        <w:pStyle w:val="Heading2"/>
      </w:pPr>
      <w:r>
        <w:t>5.4 设计评审</w:t>
      </w:r>
    </w:p>
    <w:p>
      <w:pPr>
        <w:pStyle w:val="Heading3"/>
      </w:pPr>
      <w:r>
        <w:t>5.4.1 评审时机</w:t>
      </w:r>
    </w:p>
    <w:p>
      <w:pPr>
        <w:pStyle w:val="ListBullet"/>
      </w:pPr>
      <w:r>
        <w:t>设计输入完成后</w:t>
      </w:r>
    </w:p>
    <w:p>
      <w:pPr>
        <w:pStyle w:val="ListBullet"/>
      </w:pPr>
      <w:r>
        <w:t>设计输出完成后</w:t>
      </w:r>
    </w:p>
    <w:p>
      <w:pPr>
        <w:pStyle w:val="ListBullet"/>
      </w:pPr>
      <w:r>
        <w:t>试生产前</w:t>
      </w:r>
    </w:p>
    <w:p>
      <w:pPr>
        <w:pStyle w:val="Heading3"/>
      </w:pPr>
      <w:r>
        <w:t>5.4.2 评审实施</w:t>
      </w:r>
    </w:p>
    <w:p>
      <w:pPr>
        <w:pStyle w:val="ListBullet"/>
      </w:pPr>
      <w:r>
        <w:t>技术部组织评审会议</w:t>
      </w:r>
    </w:p>
    <w:p>
      <w:pPr>
        <w:pStyle w:val="ListBullet"/>
      </w:pPr>
      <w:r>
        <w:t>相关部门参加</w:t>
      </w:r>
    </w:p>
    <w:p>
      <w:pPr>
        <w:pStyle w:val="ListBullet"/>
      </w:pPr>
      <w:r>
        <w:t>记录评审结果和问题</w:t>
      </w:r>
    </w:p>
    <w:p>
      <w:pPr>
        <w:pStyle w:val="ListBullet"/>
      </w:pPr>
      <w:r>
        <w:t>填写《设计评审报告》（FM-052）</w:t>
      </w:r>
    </w:p>
    <w:p>
      <w:pPr>
        <w:pStyle w:val="Heading2"/>
      </w:pPr>
      <w:r>
        <w:t>5.5 设计验证</w:t>
      </w:r>
    </w:p>
    <w:p>
      <w:pPr>
        <w:pStyle w:val="ListBullet"/>
      </w:pPr>
      <w:r>
        <w:t>验证设计输出是否满足输入要求</w:t>
      </w:r>
    </w:p>
    <w:p>
      <w:pPr>
        <w:pStyle w:val="ListBullet"/>
      </w:pPr>
      <w:r>
        <w:t>验证方式：试验、测试、对比分析</w:t>
      </w:r>
    </w:p>
    <w:p>
      <w:pPr>
        <w:pStyle w:val="ListBullet"/>
      </w:pPr>
      <w:r>
        <w:t>记录验证结果</w:t>
      </w:r>
    </w:p>
    <w:p>
      <w:pPr>
        <w:pStyle w:val="ListBullet"/>
      </w:pPr>
      <w:r>
        <w:t>填写《设计验证报告》（FM-053）</w:t>
      </w:r>
    </w:p>
    <w:p>
      <w:pPr>
        <w:pStyle w:val="Heading2"/>
      </w:pPr>
      <w:r>
        <w:t>5.6 设计确认</w:t>
      </w:r>
    </w:p>
    <w:p>
      <w:pPr>
        <w:pStyle w:val="ListBullet"/>
      </w:pPr>
      <w:r>
        <w:t>确认产品满足使用要求</w:t>
      </w:r>
    </w:p>
    <w:p>
      <w:pPr>
        <w:pStyle w:val="ListBullet"/>
      </w:pPr>
      <w:r>
        <w:t>确认方式：客户试用、现场测试</w:t>
      </w:r>
    </w:p>
    <w:p>
      <w:pPr>
        <w:pStyle w:val="ListBullet"/>
      </w:pPr>
      <w:r>
        <w:t>记录确认结果</w:t>
      </w:r>
    </w:p>
    <w:p>
      <w:pPr>
        <w:pStyle w:val="ListBullet"/>
      </w:pPr>
      <w:r>
        <w:t>填写《设计确认报告》（FM-054）</w:t>
      </w:r>
    </w:p>
    <w:p>
      <w:pPr>
        <w:pStyle w:val="Heading2"/>
      </w:pPr>
      <w:r>
        <w:t>5.7 设计变更</w:t>
      </w:r>
    </w:p>
    <w:p>
      <w:pPr>
        <w:pStyle w:val="ListBullet"/>
      </w:pPr>
      <w:r>
        <w:t>变更提出：填写《设计变更申请单》（FM-055）</w:t>
      </w:r>
    </w:p>
    <w:p>
      <w:pPr>
        <w:pStyle w:val="ListBullet"/>
      </w:pPr>
      <w:r>
        <w:t>变更评审：评估变更影响</w:t>
      </w:r>
    </w:p>
    <w:p>
      <w:pPr>
        <w:pStyle w:val="ListBullet"/>
      </w:pPr>
      <w:r>
        <w:t>变更批准：按权限审批</w:t>
      </w:r>
    </w:p>
    <w:p>
      <w:pPr>
        <w:pStyle w:val="ListBullet"/>
      </w:pPr>
      <w:r>
        <w:t>变更实施：修改文件，通知相关部门</w:t>
      </w:r>
    </w:p>
    <w:p>
      <w:pPr>
        <w:pStyle w:val="Heading2"/>
      </w:pPr>
      <w:r>
        <w:t>5.8 设计文件管理</w:t>
      </w:r>
    </w:p>
    <w:p>
      <w:pPr>
        <w:pStyle w:val="ListBullet"/>
      </w:pPr>
      <w:r>
        <w:t>设计文件按《文件控制程序》管理</w:t>
      </w:r>
    </w:p>
    <w:p>
      <w:pPr>
        <w:pStyle w:val="ListBullet"/>
      </w:pPr>
      <w:r>
        <w:t>确保现场使用有效版本</w:t>
      </w:r>
    </w:p>
    <w:p/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文件编号</w:t>
            </w:r>
          </w:p>
        </w:tc>
        <w:tc>
          <w:tcPr>
            <w:tcW w:type="dxa" w:w="4153"/>
          </w:tcPr>
          <w:p>
            <w:r>
              <w:t>文件名称</w:t>
            </w:r>
          </w:p>
        </w:tc>
      </w:tr>
      <w:tr>
        <w:tc>
          <w:tcPr>
            <w:tcW w:type="dxa" w:w="4153"/>
          </w:tcPr>
          <w:p>
            <w:r>
              <w:t>QP-001</w:t>
            </w:r>
          </w:p>
        </w:tc>
        <w:tc>
          <w:tcPr>
            <w:tcW w:type="dxa" w:w="4153"/>
          </w:tcPr>
          <w:p>
            <w:r>
              <w:t>文件控制程序</w:t>
            </w:r>
          </w:p>
        </w:tc>
      </w:tr>
      <w:tr>
        <w:tc>
          <w:tcPr>
            <w:tcW w:type="dxa" w:w="4153"/>
          </w:tcPr>
          <w:p>
            <w:r>
              <w:t>QP-008</w:t>
            </w:r>
          </w:p>
        </w:tc>
        <w:tc>
          <w:tcPr>
            <w:tcW w:type="dxa" w:w="4153"/>
          </w:tcPr>
          <w:p>
            <w:r>
              <w:t>生产过程控制程序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记录编号</w:t>
            </w:r>
          </w:p>
        </w:tc>
        <w:tc>
          <w:tcPr>
            <w:tcW w:type="dxa" w:w="2769"/>
          </w:tcPr>
          <w:p>
            <w:r>
              <w:t>记录名称</w:t>
            </w:r>
          </w:p>
        </w:tc>
        <w:tc>
          <w:tcPr>
            <w:tcW w:type="dxa" w:w="2769"/>
          </w:tcPr>
          <w:p>
            <w:r>
              <w:t>保存期限</w:t>
            </w:r>
          </w:p>
        </w:tc>
      </w:tr>
      <w:tr>
        <w:tc>
          <w:tcPr>
            <w:tcW w:type="dxa" w:w="2769"/>
          </w:tcPr>
          <w:p>
            <w:r>
              <w:t>FM-050</w:t>
            </w:r>
          </w:p>
        </w:tc>
        <w:tc>
          <w:tcPr>
            <w:tcW w:type="dxa" w:w="2769"/>
          </w:tcPr>
          <w:p>
            <w:r>
              <w:t>设计开发计划书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  <w:tr>
        <w:tc>
          <w:tcPr>
            <w:tcW w:type="dxa" w:w="2769"/>
          </w:tcPr>
          <w:p>
            <w:r>
              <w:t>FM-051</w:t>
            </w:r>
          </w:p>
        </w:tc>
        <w:tc>
          <w:tcPr>
            <w:tcW w:type="dxa" w:w="2769"/>
          </w:tcPr>
          <w:p>
            <w:r>
              <w:t>设计输入清单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  <w:tr>
        <w:tc>
          <w:tcPr>
            <w:tcW w:type="dxa" w:w="2769"/>
          </w:tcPr>
          <w:p>
            <w:r>
              <w:t>FM-052</w:t>
            </w:r>
          </w:p>
        </w:tc>
        <w:tc>
          <w:tcPr>
            <w:tcW w:type="dxa" w:w="2769"/>
          </w:tcPr>
          <w:p>
            <w:r>
              <w:t>设计评审报告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  <w:tr>
        <w:tc>
          <w:tcPr>
            <w:tcW w:type="dxa" w:w="2769"/>
          </w:tcPr>
          <w:p>
            <w:r>
              <w:t>FM-053</w:t>
            </w:r>
          </w:p>
        </w:tc>
        <w:tc>
          <w:tcPr>
            <w:tcW w:type="dxa" w:w="2769"/>
          </w:tcPr>
          <w:p>
            <w:r>
              <w:t>设计验证报告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  <w:tr>
        <w:tc>
          <w:tcPr>
            <w:tcW w:type="dxa" w:w="2769"/>
          </w:tcPr>
          <w:p>
            <w:r>
              <w:t>FM-054</w:t>
            </w:r>
          </w:p>
        </w:tc>
        <w:tc>
          <w:tcPr>
            <w:tcW w:type="dxa" w:w="2769"/>
          </w:tcPr>
          <w:p>
            <w:r>
              <w:t>设计确认报告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  <w:tr>
        <w:tc>
          <w:tcPr>
            <w:tcW w:type="dxa" w:w="2769"/>
          </w:tcPr>
          <w:p>
            <w:r>
              <w:t>FM-055</w:t>
            </w:r>
          </w:p>
        </w:tc>
        <w:tc>
          <w:tcPr>
            <w:tcW w:type="dxa" w:w="2769"/>
          </w:tcPr>
          <w:p>
            <w:r>
              <w:t>设计变更申请单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A：设计和开发流程图</w:t>
      </w:r>
    </w:p>
    <w:p>
      <w:r>
        <w:t>策划 → 输入 → 输出 → 评审 → 验证 → 确认 → 变更控制 → 文件归档</w:t>
      </w:r>
    </w:p>
    <w:p>
      <w:pPr>
        <w:pStyle w:val="Heading2"/>
      </w:pPr>
      <w:r>
        <w:t>附录 B：设计阶段划分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阶段</w:t>
            </w:r>
          </w:p>
        </w:tc>
        <w:tc>
          <w:tcPr>
            <w:tcW w:type="dxa" w:w="4153"/>
          </w:tcPr>
          <w:p>
            <w:r>
              <w:t>主要工作</w:t>
            </w:r>
          </w:p>
        </w:tc>
      </w:tr>
      <w:tr>
        <w:tc>
          <w:tcPr>
            <w:tcW w:type="dxa" w:w="4153"/>
          </w:tcPr>
          <w:p>
            <w:r>
              <w:t>策划阶段</w:t>
            </w:r>
          </w:p>
        </w:tc>
        <w:tc>
          <w:tcPr>
            <w:tcW w:type="dxa" w:w="4153"/>
          </w:tcPr>
          <w:p>
            <w:r>
              <w:t>立项、计划、资源准备</w:t>
            </w:r>
          </w:p>
        </w:tc>
      </w:tr>
      <w:tr>
        <w:tc>
          <w:tcPr>
            <w:tcW w:type="dxa" w:w="4153"/>
          </w:tcPr>
          <w:p>
            <w:r>
              <w:t>设计阶段</w:t>
            </w:r>
          </w:p>
        </w:tc>
        <w:tc>
          <w:tcPr>
            <w:tcW w:type="dxa" w:w="4153"/>
          </w:tcPr>
          <w:p>
            <w:r>
              <w:t>方案设计、详细设计</w:t>
            </w:r>
          </w:p>
        </w:tc>
      </w:tr>
      <w:tr>
        <w:tc>
          <w:tcPr>
            <w:tcW w:type="dxa" w:w="4153"/>
          </w:tcPr>
          <w:p>
            <w:r>
              <w:t>试制阶段</w:t>
            </w:r>
          </w:p>
        </w:tc>
        <w:tc>
          <w:tcPr>
            <w:tcW w:type="dxa" w:w="4153"/>
          </w:tcPr>
          <w:p>
            <w:r>
              <w:t>样机制作、试验验证</w:t>
            </w:r>
          </w:p>
        </w:tc>
      </w:tr>
      <w:tr>
        <w:tc>
          <w:tcPr>
            <w:tcW w:type="dxa" w:w="4153"/>
          </w:tcPr>
          <w:p>
            <w:r>
              <w:t>量产阶段</w:t>
            </w:r>
          </w:p>
        </w:tc>
        <w:tc>
          <w:tcPr>
            <w:tcW w:type="dxa" w:w="4153"/>
          </w:tcPr>
          <w:p>
            <w:r>
              <w:t>工艺验证、批量生产</w:t>
            </w:r>
          </w:p>
        </w:tc>
      </w:tr>
    </w:tbl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